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7087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693946" w:rsidRPr="00726E18" w:rsidRDefault="0018705E" w:rsidP="00693946">
            <w:pPr>
              <w:rPr>
                <w:rFonts w:cs="Times New Roman"/>
                <w:b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B42A55">
              <w:rPr>
                <w:b/>
                <w:bCs/>
                <w:color w:val="auto"/>
              </w:rPr>
              <w:t xml:space="preserve"> </w:t>
            </w:r>
            <w:r w:rsidR="00580E57" w:rsidRPr="00726E18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693946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F223F" w:rsidRPr="00693946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3C2A61" w:rsidRPr="00693946">
              <w:rPr>
                <w:rFonts w:cs="Times New Roman"/>
                <w:b/>
                <w:color w:val="auto"/>
                <w:sz w:val="22"/>
                <w:szCs w:val="22"/>
              </w:rPr>
              <w:t>Трубы и фасонные изделия к ним (группа</w:t>
            </w:r>
            <w:proofErr w:type="gramStart"/>
            <w:r w:rsidR="003C2A61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О</w:t>
            </w:r>
            <w:proofErr w:type="gramEnd"/>
            <w:r w:rsidR="003C2A61" w:rsidRPr="00693946">
              <w:rPr>
                <w:rFonts w:cs="Times New Roman"/>
                <w:b/>
                <w:color w:val="auto"/>
                <w:sz w:val="22"/>
                <w:szCs w:val="22"/>
              </w:rPr>
              <w:t>, подгруппа ОГ - Изделия фасонные),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</w:t>
            </w:r>
            <w:r w:rsidR="00CF223F" w:rsidRPr="00693946">
              <w:rPr>
                <w:rStyle w:val="ae"/>
                <w:rFonts w:cs="Times New Roman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Контрольно-измерительные приборы и автоматика</w:t>
            </w:r>
            <w:r w:rsidR="003C2A61" w:rsidRPr="00693946">
              <w:rPr>
                <w:rStyle w:val="ae"/>
                <w:rFonts w:cs="Times New Roman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="003C2A61" w:rsidRPr="00693946">
              <w:rPr>
                <w:rFonts w:cs="Times New Roman"/>
                <w:b/>
                <w:color w:val="auto"/>
                <w:sz w:val="22"/>
                <w:szCs w:val="22"/>
              </w:rPr>
              <w:t>(группа С, подгрупп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ы:</w:t>
            </w:r>
            <w:r w:rsidR="003C2A61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СА 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–</w:t>
            </w:r>
            <w:r w:rsidR="003C2A61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Счетчики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, СВ – Приборы)</w:t>
            </w:r>
            <w:r w:rsidR="003C2A61" w:rsidRPr="00693946">
              <w:rPr>
                <w:rFonts w:cs="Times New Roman"/>
                <w:b/>
                <w:color w:val="auto"/>
                <w:sz w:val="22"/>
                <w:szCs w:val="22"/>
              </w:rPr>
              <w:t>,</w:t>
            </w:r>
            <w:r w:rsidR="00693946" w:rsidRPr="00693946">
              <w:rPr>
                <w:rStyle w:val="ae"/>
                <w:rFonts w:cs="Times New Roman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Изделия электротехнические 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(группа</w:t>
            </w:r>
            <w:proofErr w:type="gramStart"/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Д</w:t>
            </w:r>
            <w:proofErr w:type="gramEnd"/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, подгруппы: ДБ – Аппараты коммут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а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ционные, ДЖ – </w:t>
            </w:r>
            <w:r w:rsidR="00693946" w:rsidRPr="00693946">
              <w:rPr>
                <w:rFonts w:cs="Times New Roman"/>
                <w:b/>
                <w:sz w:val="22"/>
                <w:szCs w:val="22"/>
              </w:rPr>
              <w:t>Панели низковольтные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, ДЗ –</w:t>
            </w:r>
            <w:r w:rsidR="00693946" w:rsidRPr="00693946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Электрозащита, ДИ – Продукция кабельная, ДО – Изделия </w:t>
            </w:r>
            <w:proofErr w:type="spellStart"/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электроустановочные</w:t>
            </w:r>
            <w:proofErr w:type="spellEnd"/>
            <w:r w:rsidR="00693946" w:rsidRPr="00693946">
              <w:rPr>
                <w:rFonts w:cs="Times New Roman"/>
                <w:b/>
                <w:color w:val="auto"/>
                <w:sz w:val="22"/>
                <w:szCs w:val="22"/>
              </w:rPr>
              <w:t>)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, Металлопрокат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(группа 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В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, подгруппа 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ВК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- 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Уголок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), </w:t>
            </w:r>
            <w:r w:rsidR="00726E18">
              <w:rPr>
                <w:rStyle w:val="ae"/>
                <w:rFonts w:cs="Times New Roman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Метизы и крепеж</w:t>
            </w:r>
            <w:r w:rsidR="00726E18" w:rsidRPr="00693946">
              <w:rPr>
                <w:rStyle w:val="ae"/>
                <w:rFonts w:cs="Times New Roman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(группа </w:t>
            </w:r>
            <w:proofErr w:type="gramStart"/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Р</w:t>
            </w:r>
            <w:proofErr w:type="gramEnd"/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, подгруппы: 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РК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– 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Сетка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>)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 xml:space="preserve">, </w:t>
            </w:r>
            <w:r w:rsidR="00726E18" w:rsidRPr="00693946">
              <w:rPr>
                <w:rStyle w:val="ae"/>
                <w:rFonts w:cs="Times New Roman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Контрольно-измерительные приборы и автоматика 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>(группа</w:t>
            </w:r>
            <w:proofErr w:type="gramStart"/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С</w:t>
            </w:r>
            <w:proofErr w:type="gramEnd"/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>, подгруппы: С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Г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– </w:t>
            </w:r>
            <w:proofErr w:type="gramStart"/>
            <w:r w:rsidR="00726E18" w:rsidRPr="00D91D18">
              <w:rPr>
                <w:rFonts w:cs="Times New Roman"/>
                <w:b/>
                <w:color w:val="auto"/>
                <w:sz w:val="22"/>
                <w:szCs w:val="22"/>
              </w:rPr>
              <w:t>З</w:t>
            </w:r>
            <w:proofErr w:type="gramEnd"/>
            <w:r w:rsidR="00726E18" w:rsidRPr="00D91D18">
              <w:rPr>
                <w:rFonts w:cs="Times New Roman"/>
                <w:b/>
                <w:color w:val="auto"/>
                <w:sz w:val="22"/>
                <w:szCs w:val="22"/>
              </w:rPr>
              <w:t xml:space="preserve">/Ч к </w:t>
            </w:r>
            <w:proofErr w:type="spellStart"/>
            <w:r w:rsidR="00726E18" w:rsidRPr="00D91D18">
              <w:rPr>
                <w:rFonts w:cs="Times New Roman"/>
                <w:b/>
                <w:color w:val="auto"/>
                <w:sz w:val="22"/>
                <w:szCs w:val="22"/>
              </w:rPr>
              <w:t>КИПи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А</w:t>
            </w:r>
            <w:proofErr w:type="spellEnd"/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>, С</w:t>
            </w:r>
            <w:r w:rsidR="00726E18">
              <w:rPr>
                <w:rFonts w:cs="Times New Roman"/>
                <w:b/>
                <w:color w:val="auto"/>
                <w:sz w:val="22"/>
                <w:szCs w:val="22"/>
              </w:rPr>
              <w:t>Д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 xml:space="preserve"> – </w:t>
            </w:r>
            <w:r w:rsidR="00726E18" w:rsidRPr="00D91D18">
              <w:rPr>
                <w:rFonts w:cs="Times New Roman"/>
                <w:b/>
                <w:color w:val="auto"/>
                <w:sz w:val="22"/>
                <w:szCs w:val="22"/>
              </w:rPr>
              <w:t>Автоматика</w:t>
            </w:r>
            <w:r w:rsidR="00726E18" w:rsidRPr="00693946">
              <w:rPr>
                <w:rFonts w:cs="Times New Roman"/>
                <w:b/>
                <w:color w:val="auto"/>
                <w:sz w:val="22"/>
                <w:szCs w:val="22"/>
              </w:rPr>
              <w:t>)</w:t>
            </w:r>
          </w:p>
          <w:p w:rsidR="00E72CED" w:rsidRDefault="00E72CED" w:rsidP="00693946">
            <w:pPr>
              <w:rPr>
                <w:rFonts w:cs="Times New Roman"/>
                <w:b/>
                <w:color w:val="auto"/>
                <w:sz w:val="22"/>
                <w:szCs w:val="22"/>
              </w:rPr>
            </w:pPr>
          </w:p>
          <w:p w:rsidR="00726E18" w:rsidRPr="00726E18" w:rsidRDefault="00E72CED" w:rsidP="00726E18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 xml:space="preserve">       </w:t>
            </w:r>
            <w:r w:rsidRPr="00726E18">
              <w:rPr>
                <w:rFonts w:ascii="Times New Roman" w:hAnsi="Times New Roman" w:cs="Times New Roman"/>
                <w:color w:val="auto"/>
              </w:rPr>
              <w:t>ОКДП</w:t>
            </w:r>
            <w:proofErr w:type="gramStart"/>
            <w:r w:rsidRPr="00726E18">
              <w:rPr>
                <w:rFonts w:ascii="Times New Roman" w:hAnsi="Times New Roman" w:cs="Times New Roman"/>
                <w:color w:val="auto"/>
              </w:rPr>
              <w:t>2</w:t>
            </w:r>
            <w:proofErr w:type="gramEnd"/>
            <w:r w:rsidRPr="00726E18">
              <w:rPr>
                <w:rFonts w:ascii="Times New Roman" w:hAnsi="Times New Roman" w:cs="Times New Roman"/>
                <w:color w:val="auto"/>
              </w:rPr>
              <w:t>:</w:t>
            </w:r>
            <w:r w:rsidRPr="00B42A55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hyperlink r:id="rId8" w:history="1">
              <w:r w:rsidRPr="00726E18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24.20.40</w:t>
              </w:r>
            </w:hyperlink>
            <w:r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 Фитинги для труб стальные, кроме литых, </w:t>
            </w:r>
            <w:hyperlink r:id="rId9" w:history="1">
              <w:r w:rsidRPr="00726E18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27.12.22</w:t>
              </w:r>
            </w:hyperlink>
            <w:r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hyperlink r:id="rId10" w:history="1">
              <w:r w:rsidRPr="00726E18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Выключатели автоматические на напряжение не более 1 кВ</w:t>
              </w:r>
            </w:hyperlink>
            <w:r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hyperlink r:id="rId11" w:history="1">
              <w:r w:rsidR="00B42A55" w:rsidRPr="00726E18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28.99</w:t>
              </w:r>
            </w:hyperlink>
            <w:r w:rsidR="00B42A55"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 Оборудование специального назначения прочее, не включенное в другие группировки</w:t>
            </w:r>
            <w:r w:rsidR="00726E18"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24.10.71.111  Уголки стальные горячекатаные равнополочные из нелегированных сталей,                            25.93.13.112  Решетки, сетки и ограждения из проволоки из черных металлов, 26.51.65.000  Приборы и а</w:t>
            </w:r>
            <w:r w:rsidR="00726E18"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</w:t>
            </w:r>
            <w:r w:rsidR="00726E18"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паратура для автоматического регулирования или управления, гидравлические или пневматические,                            27.90.11.000   Машины электрические и аппаратура специализированные, 28.11.12.190   Двигатели с и</w:t>
            </w:r>
            <w:r w:rsidR="00726E18"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r w:rsidR="00726E18" w:rsidRPr="00726E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кровым зажиганием прочие</w:t>
            </w:r>
          </w:p>
          <w:p w:rsidR="00E72CED" w:rsidRDefault="00E72CED" w:rsidP="00B42A55">
            <w:pPr>
              <w:rPr>
                <w:rFonts w:ascii="Verdana" w:hAnsi="Verdana"/>
                <w:color w:val="444444"/>
                <w:sz w:val="21"/>
                <w:szCs w:val="21"/>
              </w:rPr>
            </w:pPr>
          </w:p>
          <w:p w:rsidR="004A60D6" w:rsidRPr="00693946" w:rsidRDefault="004A60D6" w:rsidP="001244CB">
            <w:pPr>
              <w:rPr>
                <w:rFonts w:cs="Times New Roman"/>
                <w:color w:val="FF0000"/>
                <w:sz w:val="22"/>
                <w:szCs w:val="22"/>
              </w:rPr>
            </w:pPr>
          </w:p>
          <w:p w:rsidR="00196BE0" w:rsidRPr="0069394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394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939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939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939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6939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560B9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1F5BC6" w:rsidTr="00B42A55">
        <w:trPr>
          <w:trHeight w:val="20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Default="001F5BC6" w:rsidP="00B42A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BB608D" w:rsidRDefault="001F5BC6" w:rsidP="00B42A55">
            <w:pPr>
              <w:jc w:val="lef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Корректор газа СПГ-</w:t>
            </w:r>
            <w:r w:rsidR="00BB608D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742</w:t>
            </w:r>
          </w:p>
          <w:p w:rsidR="00FA29C3" w:rsidRPr="003C2A61" w:rsidRDefault="00FA29C3" w:rsidP="00B42A55">
            <w:pPr>
              <w:jc w:val="left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Корректоры СПГ 742 обеспечивают: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измерение расхода и объема газа при рабочих условиях, давления и температ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у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ры;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вычисление расхода и объема газа, приведенных к стандартным условиям, и средних значений температуры и давления;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вычисление суммарного по обоим трубопроводам стандартного объема, в том числе сверхнормативного;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архивирование измеренных и вычисленных параметров в часовом (1199 зап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и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сей), суточном (399 записей) и месячном (99 записей) архивах;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архивирование сообщений об изменениях настроечных параметров и сообщений о нештатных ситуациях (по 500 записей каждого типа сообщений);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контроль измеряемых и вычисляемых параметров на соответствие допустимым диапазонам, в том числе допустимых потерь давления на элементах измер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и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тельного участка трубопровода;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показания измеренных и вычисленных параметров на встроенном дисплее;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коммуникацию с внешними устройствами через порты: RS232, оптический и RS232–совместимый.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МЕТРОЛОГИЧЕСКИЕ ХАРАКТЕРИСТИКИ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Погрешность в условиях эксплуатации не превышает: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±0,1 % – измерение сигналов тока, соответствующих давлению и разности да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в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лений (</w:t>
            </w:r>
            <w:proofErr w:type="gram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приведенная</w:t>
            </w:r>
            <w:proofErr w:type="gram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 xml:space="preserve"> к диапазону измерений);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±0,1</w:t>
            </w:r>
            <w:proofErr w:type="gram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 xml:space="preserve"> °С</w:t>
            </w:r>
            <w:proofErr w:type="gram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 xml:space="preserve"> – измерение сигналов сопротивления, соответствующих температуре (абсолютная);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±0,01 % – измерение импульсных сигналов, соответствующих расходу (</w:t>
            </w:r>
            <w:proofErr w:type="gram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относ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и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тельная</w:t>
            </w:r>
            <w:proofErr w:type="gram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);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±0,01 % – ход часов (</w:t>
            </w:r>
            <w:proofErr w:type="gram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относительная</w:t>
            </w:r>
            <w:proofErr w:type="gram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);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±0,02 % – вычисление параметров (</w:t>
            </w:r>
            <w:proofErr w:type="gram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относительная</w:t>
            </w:r>
            <w:proofErr w:type="gram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).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ЭКСПЛУАТАЦИОННЫЕ ПОКАЗАТЕЛИ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Габаритные размеры: 208х206х87 мм.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Масса: не более 0,95 кг.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lastRenderedPageBreak/>
              <w:t>Электропитание: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литиевая батарея 3,6</w:t>
            </w:r>
            <w:proofErr w:type="gram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 xml:space="preserve"> В</w:t>
            </w:r>
            <w:proofErr w:type="gram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 xml:space="preserve"> и/или внешний источник постоянного тока с номинал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ь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ным напряжением 12 В; переключение режимов питания осуществляется авт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о</w:t>
            </w: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матически.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Устойчивость к воздействию условий эксплуатации: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температура окружающего воздуха: от -10 до 50</w:t>
            </w:r>
            <w:proofErr w:type="gram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 xml:space="preserve"> °С</w:t>
            </w:r>
            <w:proofErr w:type="gram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относительная влажность: 95 % при 35</w:t>
            </w:r>
            <w:proofErr w:type="gram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 xml:space="preserve"> °С</w:t>
            </w:r>
            <w:proofErr w:type="gram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атмосферное давление: от 84 до 106,7 кПа;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синусоидальная вибрация: амплитуда 0,35 мм, частота 5-35 Гц;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степень защиты от пыли и воды: IP54 по ГОСТ 14254-96.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Средняя наработка на отказ: 75000 ч.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Срок службы: 12 лет.</w:t>
            </w:r>
          </w:p>
          <w:p w:rsidR="005006D3" w:rsidRPr="005006D3" w:rsidRDefault="005006D3" w:rsidP="005006D3">
            <w:pPr>
              <w:pStyle w:val="4"/>
              <w:spacing w:before="0"/>
              <w:jc w:val="left"/>
              <w:textAlignment w:val="baseline"/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</w:pPr>
            <w:proofErr w:type="spellStart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>Межповерочный</w:t>
            </w:r>
            <w:proofErr w:type="spellEnd"/>
            <w:r w:rsidRPr="005006D3">
              <w:rPr>
                <w:rFonts w:ascii="Arial" w:hAnsi="Arial" w:cs="Arial"/>
                <w:b w:val="0"/>
                <w:i w:val="0"/>
                <w:color w:val="auto"/>
                <w:sz w:val="18"/>
                <w:szCs w:val="18"/>
              </w:rPr>
              <w:t xml:space="preserve"> интервал: 4 года.</w:t>
            </w:r>
          </w:p>
          <w:p w:rsidR="001F5BC6" w:rsidRPr="003C2A61" w:rsidRDefault="005006D3" w:rsidP="005006D3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006D3">
              <w:rPr>
                <w:rFonts w:ascii="Arial" w:hAnsi="Arial" w:cs="Arial"/>
                <w:color w:val="auto"/>
                <w:sz w:val="18"/>
                <w:szCs w:val="18"/>
              </w:rPr>
              <w:t>Гарантия: 5 лет.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3C2A61" w:rsidRDefault="001F5BC6" w:rsidP="003C2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C2A61">
              <w:rPr>
                <w:rFonts w:ascii="Arial" w:hAnsi="Arial" w:cs="Arial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3C2A61" w:rsidRDefault="001F5BC6" w:rsidP="003C2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F5BC6" w:rsidTr="00B42A55">
        <w:trPr>
          <w:trHeight w:val="20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Default="001F5BC6" w:rsidP="00B42A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3C2A61" w:rsidRDefault="001F5BC6" w:rsidP="00B42A55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Датчик давления М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И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ДА-ДА-13П-К-01, д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 xml:space="preserve">пустимая погрешность </w:t>
            </w:r>
            <w:r w:rsidR="00F56561" w:rsidRPr="003C2A61">
              <w:rPr>
                <w:rFonts w:ascii="Arial" w:hAnsi="Arial" w:cs="Arial"/>
                <w:color w:val="auto"/>
                <w:sz w:val="18"/>
                <w:szCs w:val="18"/>
              </w:rPr>
              <w:t>±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0.25 %</w:t>
            </w:r>
          </w:p>
          <w:p w:rsidR="00FA29C3" w:rsidRPr="003C2A61" w:rsidRDefault="00FA29C3" w:rsidP="00B42A55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Диапазон измеряемых давлений, МПа 0-0,6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Основная погрешность, ±%, 0,</w:t>
            </w:r>
            <w:r w:rsidR="00F04C8D" w:rsidRPr="003C2A61">
              <w:rPr>
                <w:rFonts w:ascii="Arial" w:hAnsi="Arial" w:cs="Arial"/>
                <w:sz w:val="18"/>
                <w:szCs w:val="18"/>
              </w:rPr>
              <w:t>2</w:t>
            </w:r>
            <w:r w:rsidRPr="003C2A61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Диапазон температур измеряемой среды, °С -40...+80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Код выходного сигнала (линия)01 - 4-20 мА (2-проводная)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Напряжение питания, В12...36 (4-20 мА в зависимости от нагрузки)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Потребляемый ток, не более, мА20,2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2A61">
              <w:rPr>
                <w:rFonts w:ascii="Arial" w:hAnsi="Arial" w:cs="Arial"/>
                <w:sz w:val="18"/>
                <w:szCs w:val="18"/>
              </w:rPr>
              <w:t>Пылеводозащищенность</w:t>
            </w:r>
            <w:proofErr w:type="spellEnd"/>
            <w:r w:rsidRPr="003C2A61">
              <w:rPr>
                <w:rFonts w:ascii="Arial" w:hAnsi="Arial" w:cs="Arial"/>
                <w:sz w:val="18"/>
                <w:szCs w:val="18"/>
              </w:rPr>
              <w:t xml:space="preserve"> IP65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Тип подключения сальник пластмассовый: прямой (ПП)</w:t>
            </w:r>
          </w:p>
          <w:p w:rsidR="00BA284D" w:rsidRPr="003C2A61" w:rsidRDefault="00BA284D" w:rsidP="003C2A61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 xml:space="preserve">Тип штуцераМ20 </w:t>
            </w:r>
            <w:proofErr w:type="spellStart"/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х</w:t>
            </w:r>
            <w:proofErr w:type="spellEnd"/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 xml:space="preserve"> 1,5</w:t>
            </w:r>
          </w:p>
          <w:p w:rsidR="001F5BC6" w:rsidRPr="003C2A61" w:rsidRDefault="001F5BC6" w:rsidP="003C2A61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МДВГ.406233.033-01ПС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3C2A61" w:rsidRDefault="001F5BC6" w:rsidP="003C2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C2A61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3C2A61" w:rsidRDefault="001F5BC6" w:rsidP="003C2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F5BC6" w:rsidTr="00B42A55">
        <w:trPr>
          <w:trHeight w:val="14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Default="001F5BC6" w:rsidP="00B42A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3C2A61" w:rsidRDefault="001F5BC6" w:rsidP="00B42A55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Датчик давления М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И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ДА-ДА-13П-К-01, д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пустимая погрешность</w:t>
            </w:r>
            <w:r w:rsidR="00F56561" w:rsidRPr="003C2A61">
              <w:rPr>
                <w:rFonts w:ascii="Arial" w:hAnsi="Arial" w:cs="Arial"/>
                <w:color w:val="auto"/>
                <w:sz w:val="18"/>
                <w:szCs w:val="18"/>
              </w:rPr>
              <w:t xml:space="preserve"> ±</w:t>
            </w: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0.5 %</w:t>
            </w:r>
          </w:p>
          <w:p w:rsidR="00FA29C3" w:rsidRPr="003C2A61" w:rsidRDefault="00FA29C3" w:rsidP="00B42A55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Диапазон измеряемых давлений, МПа 0-0,6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Основная погрешность, ±%, 0,5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Диапазон температур измеряемой среды, °С -40...+80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Код выходного сигнала (линия)01 - 4-20 мА (2-проводная)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Напряжение питания, В12...36 (4-20 мА в зависимости от нагрузки)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Потребляемый ток, не более, мА20,2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2A61">
              <w:rPr>
                <w:rFonts w:ascii="Arial" w:hAnsi="Arial" w:cs="Arial"/>
                <w:sz w:val="18"/>
                <w:szCs w:val="18"/>
              </w:rPr>
              <w:t>Пылеводозащищенность</w:t>
            </w:r>
            <w:proofErr w:type="spellEnd"/>
            <w:r w:rsidRPr="003C2A61">
              <w:rPr>
                <w:rFonts w:ascii="Arial" w:hAnsi="Arial" w:cs="Arial"/>
                <w:sz w:val="18"/>
                <w:szCs w:val="18"/>
              </w:rPr>
              <w:t xml:space="preserve"> IP65</w:t>
            </w:r>
          </w:p>
          <w:p w:rsidR="00BA284D" w:rsidRPr="003C2A61" w:rsidRDefault="00BA284D" w:rsidP="003C2A61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Тип подключения сальник пластмассовый: прямой (ПП)</w:t>
            </w:r>
          </w:p>
          <w:p w:rsidR="00BA284D" w:rsidRPr="003C2A61" w:rsidRDefault="00BA284D" w:rsidP="003C2A61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 xml:space="preserve">Тип штуцераМ20 </w:t>
            </w:r>
            <w:proofErr w:type="spellStart"/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х</w:t>
            </w:r>
            <w:proofErr w:type="spellEnd"/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 xml:space="preserve"> 1,5</w:t>
            </w:r>
          </w:p>
          <w:p w:rsidR="001F5BC6" w:rsidRPr="003C2A61" w:rsidRDefault="001F5BC6" w:rsidP="003C2A61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t>МДВГ.406233.033-01ПС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3C2A61" w:rsidRDefault="001F5BC6" w:rsidP="003C2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C2A61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5BC6" w:rsidRPr="003C2A61" w:rsidRDefault="001F5BC6" w:rsidP="003C2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2A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26E18" w:rsidTr="00B42A55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726E18" w:rsidRDefault="00726E18" w:rsidP="00C80B2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726E18" w:rsidRDefault="00726E18" w:rsidP="00726E18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gramStart"/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>Клапан</w:t>
            </w:r>
            <w:proofErr w:type="gramEnd"/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 xml:space="preserve"> регулирующий серии VF3 Ду50мм</w:t>
            </w:r>
          </w:p>
          <w:p w:rsidR="00726E18" w:rsidRPr="00726E18" w:rsidRDefault="00726E18" w:rsidP="00726E18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>(кодовый номер 065Z0260)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Default="00726E18" w:rsidP="00C80B27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tbl>
            <w:tblPr>
              <w:tblW w:w="6666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61"/>
              <w:gridCol w:w="3405"/>
            </w:tblGrid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Условный проход </w:t>
                  </w:r>
                  <w:proofErr w:type="spellStart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Ду</w:t>
                  </w:r>
                  <w:proofErr w:type="spellEnd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, мм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50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Пропускная способность </w:t>
                  </w:r>
                  <w:proofErr w:type="spellStart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Kvs</w:t>
                  </w:r>
                  <w:proofErr w:type="spellEnd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, м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 w:frame="1"/>
                      <w:vertAlign w:val="superscript"/>
                    </w:rPr>
                    <w:t>3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/ч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40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Ход штока, </w:t>
                  </w:r>
                  <w:proofErr w:type="gramStart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15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Динамический диапазон регулир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о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вания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100</w:t>
                  </w:r>
                  <w:proofErr w:type="gramStart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 :</w:t>
                  </w:r>
                  <w:proofErr w:type="gramEnd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 1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Характеристика регулирования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proofErr w:type="gramStart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Логарифмическая</w:t>
                  </w:r>
                  <w:proofErr w:type="gramEnd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 xml:space="preserve"> (для прохода А–АВ); линейная (для прохода В–АВ)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Коэффициент начала кавитации Z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≥0,4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vMerge w:val="restart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Протечка через закрытый клапан, % от </w:t>
                  </w:r>
                  <w:proofErr w:type="spellStart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Kvs</w:t>
                  </w:r>
                  <w:proofErr w:type="spellEnd"/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Для прохода А-АВ герметичное п</w:t>
                  </w: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е</w:t>
                  </w: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рекрытие клапана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vMerge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vAlign w:val="center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 xml:space="preserve">Для порта B - AB ≤1,0% </w:t>
                  </w:r>
                  <w:proofErr w:type="spellStart"/>
                  <w:proofErr w:type="gramStart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o</w:t>
                  </w:r>
                  <w:proofErr w:type="gramEnd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т</w:t>
                  </w:r>
                  <w:proofErr w:type="spellEnd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kvs</w:t>
                  </w:r>
                  <w:proofErr w:type="spellEnd"/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Условное давление </w:t>
                  </w:r>
                  <w:proofErr w:type="spellStart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Ру</w:t>
                  </w:r>
                  <w:proofErr w:type="spellEnd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, бар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16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Максимальный перепад давления на клапане, преодолеваемый эле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к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троприводом при смешении пот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о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ков, бар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4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Максимальный перепад давления на клапане, преодолеваемый эле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к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lastRenderedPageBreak/>
                    <w:t>троприводом при разделении пот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о</w:t>
                  </w: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ков, бар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lastRenderedPageBreak/>
                    <w:t>1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lastRenderedPageBreak/>
                    <w:t>Рабочая среда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Вода или 50% водный раствор гл</w:t>
                  </w: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и</w:t>
                  </w: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коля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proofErr w:type="spellStart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pH</w:t>
                  </w:r>
                  <w:proofErr w:type="spellEnd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 среды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 xml:space="preserve">Мин. 7, </w:t>
                  </w:r>
                  <w:proofErr w:type="spellStart"/>
                  <w:proofErr w:type="gramStart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Ma</w:t>
                  </w:r>
                  <w:proofErr w:type="gramEnd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кс</w:t>
                  </w:r>
                  <w:proofErr w:type="spellEnd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. 10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Температура регулируемой среды</w:t>
                  </w:r>
                  <w:proofErr w:type="gramStart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 Т</w:t>
                  </w:r>
                  <w:proofErr w:type="gramEnd"/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, °С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proofErr w:type="gramStart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2 (-10</w:t>
                  </w: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 w:frame="1"/>
                      <w:vertAlign w:val="subscript"/>
                    </w:rPr>
                    <w:t>3)</w:t>
                  </w: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) ... 1504)</w:t>
                  </w:r>
                  <w:proofErr w:type="gramEnd"/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Присоединение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 xml:space="preserve">Фланцы, </w:t>
                  </w:r>
                  <w:proofErr w:type="spellStart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Ру</w:t>
                  </w:r>
                  <w:proofErr w:type="spellEnd"/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 xml:space="preserve"> = 16 бар, по EN1092-2</w:t>
                  </w:r>
                </w:p>
              </w:tc>
            </w:tr>
            <w:tr w:rsidR="00726E18" w:rsidRPr="00FF6D6C" w:rsidTr="00C80B27">
              <w:tc>
                <w:tcPr>
                  <w:tcW w:w="6666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before="369" w:after="184"/>
                    <w:textAlignment w:val="baseline"/>
                    <w:outlineLvl w:val="3"/>
                    <w:rPr>
                      <w:rFonts w:ascii="Arial" w:eastAsia="Times New Roman" w:hAnsi="Arial" w:cs="Arial"/>
                      <w:bCs/>
                      <w:color w:val="206E3A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206E3A"/>
                      <w:sz w:val="18"/>
                      <w:szCs w:val="18"/>
                    </w:rPr>
                    <w:t>Материалы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Корпус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Серый чугун (GG-25)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Шток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hAnsi="Arial" w:cs="Arial"/>
                      <w:color w:val="444444"/>
                      <w:sz w:val="18"/>
                      <w:szCs w:val="18"/>
                    </w:rPr>
                    <w:t>Нержавеющая сталь</w:t>
                  </w:r>
                </w:p>
              </w:tc>
            </w:tr>
            <w:tr w:rsidR="00726E18" w:rsidRPr="00FF6D6C" w:rsidTr="00C80B27"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Золотник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Латунь</w:t>
                  </w:r>
                </w:p>
              </w:tc>
            </w:tr>
            <w:tr w:rsidR="00726E18" w:rsidRPr="00FF6D6C" w:rsidTr="00C80B27">
              <w:trPr>
                <w:trHeight w:val="240"/>
              </w:trPr>
              <w:tc>
                <w:tcPr>
                  <w:tcW w:w="3261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4A75E3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 w:rsidRPr="004A75E3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Уплотнение сальника</w:t>
                  </w:r>
                </w:p>
              </w:tc>
              <w:tc>
                <w:tcPr>
                  <w:tcW w:w="3405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726E18" w:rsidRPr="00FF6D6C" w:rsidRDefault="00726E1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 w:rsidRPr="00FF6D6C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  <w:t>EPDM</w:t>
                  </w:r>
                </w:p>
              </w:tc>
            </w:tr>
            <w:tr w:rsidR="00684B98" w:rsidRPr="00FF6D6C" w:rsidTr="0019382C">
              <w:trPr>
                <w:trHeight w:val="240"/>
              </w:trPr>
              <w:tc>
                <w:tcPr>
                  <w:tcW w:w="6666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684B98" w:rsidRPr="00FF6D6C" w:rsidRDefault="00684B98" w:rsidP="00C80B27">
                  <w:pPr>
                    <w:spacing w:after="0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Габариты</w:t>
                  </w:r>
                </w:p>
              </w:tc>
            </w:tr>
            <w:tr w:rsidR="00684B98" w:rsidRPr="00FF6D6C" w:rsidTr="0019382C">
              <w:trPr>
                <w:trHeight w:val="240"/>
              </w:trPr>
              <w:tc>
                <w:tcPr>
                  <w:tcW w:w="6666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684B98" w:rsidRDefault="00684B9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Длина,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мм</w:t>
                  </w:r>
                  <w:proofErr w:type="gramEnd"/>
                  <w:r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                                                 230</w:t>
                  </w:r>
                </w:p>
              </w:tc>
            </w:tr>
            <w:tr w:rsidR="00684B98" w:rsidRPr="00FF6D6C" w:rsidTr="0019382C">
              <w:trPr>
                <w:trHeight w:val="240"/>
              </w:trPr>
              <w:tc>
                <w:tcPr>
                  <w:tcW w:w="6666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bottom"/>
                  <w:hideMark/>
                </w:tcPr>
                <w:p w:rsidR="00684B98" w:rsidRDefault="00684B98" w:rsidP="00C80B27">
                  <w:pPr>
                    <w:spacing w:after="0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Масса,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>кг</w:t>
                  </w:r>
                  <w:proofErr w:type="gramEnd"/>
                  <w:r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</w:rPr>
                    <w:t xml:space="preserve">                                                   12,79</w:t>
                  </w:r>
                </w:p>
              </w:tc>
            </w:tr>
          </w:tbl>
          <w:p w:rsidR="00726E18" w:rsidRPr="00EA3DFA" w:rsidRDefault="00726E18" w:rsidP="00C80B27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3C2A61" w:rsidRDefault="00726E18" w:rsidP="00C80B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C2A61">
              <w:rPr>
                <w:rFonts w:ascii="Arial" w:hAnsi="Arial" w:cs="Arial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Default="00726E18" w:rsidP="00C80B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E18" w:rsidTr="00B42A55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726E18" w:rsidRDefault="00726E18" w:rsidP="00C80B2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726E18" w:rsidRDefault="00726E18" w:rsidP="00C80B27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>Электропривод реду</w:t>
            </w:r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>к</w:t>
            </w:r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>торный AMV 35, 230</w:t>
            </w:r>
            <w:proofErr w:type="gramStart"/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 xml:space="preserve"> В</w:t>
            </w:r>
            <w:proofErr w:type="gramEnd"/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 xml:space="preserve"> (кодовый номер 082G3021)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Гарантия, лет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1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 xml:space="preserve">Вес, </w:t>
            </w:r>
            <w:proofErr w:type="gram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кг</w:t>
            </w:r>
            <w:proofErr w:type="gramEnd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1.8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Напряжение сети, В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230</w:t>
            </w:r>
            <w:proofErr w:type="gram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 xml:space="preserve"> В</w:t>
            </w:r>
            <w:proofErr w:type="gramEnd"/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Частота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 xml:space="preserve"> 50 Гц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 xml:space="preserve">Потребляемая мощность 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7 Вт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Класс защиты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корпуса - 54 IP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Управление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сигналом - 3-позиционным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Развиваемое усилие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600 Н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Ход штока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15 мм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Время перемещения штока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3 с/</w:t>
            </w:r>
            <w:proofErr w:type="gram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мм</w:t>
            </w:r>
            <w:proofErr w:type="gramEnd"/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Время поворота на 90°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 xml:space="preserve">0 </w:t>
            </w:r>
            <w:proofErr w:type="gram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proofErr w:type="gramEnd"/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Управление</w:t>
            </w:r>
            <w:proofErr w:type="gram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Д</w:t>
            </w:r>
            <w:proofErr w:type="gramEnd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а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С опускной (возвратной) пружиной</w:t>
            </w:r>
            <w:proofErr w:type="gram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Н</w:t>
            </w:r>
            <w:proofErr w:type="gramEnd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ет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С подъёмной пружиной</w:t>
            </w:r>
            <w:proofErr w:type="gram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Н</w:t>
            </w:r>
            <w:proofErr w:type="gramEnd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ет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Скорость перемещения штока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proofErr w:type="gram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Быстрый</w:t>
            </w:r>
            <w:proofErr w:type="gramEnd"/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 xml:space="preserve">Тмин </w:t>
            </w:r>
            <w:proofErr w:type="spell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окр</w:t>
            </w:r>
            <w:proofErr w:type="spellEnd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. среды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 xml:space="preserve"> 0 °C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Тмакс</w:t>
            </w:r>
            <w:proofErr w:type="spellEnd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proofErr w:type="spell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окр</w:t>
            </w:r>
            <w:proofErr w:type="spellEnd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. среды - 55 °C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Т мин хранения и транспортировки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-40 °C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Тмакс</w:t>
            </w:r>
            <w:proofErr w:type="spellEnd"/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хранения и транспортировки - 70 °C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Температура среды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150°C (200°C с адаптером или при горизонтальной у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тановке)</w:t>
            </w:r>
          </w:p>
          <w:p w:rsidR="00726E18" w:rsidRPr="00FC503E" w:rsidRDefault="00726E18" w:rsidP="00C80B27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>EAN</w:t>
            </w:r>
            <w:r w:rsidRPr="00FC503E">
              <w:rPr>
                <w:rFonts w:ascii="Arial" w:hAnsi="Arial" w:cs="Arial"/>
                <w:color w:val="auto"/>
                <w:sz w:val="18"/>
                <w:szCs w:val="18"/>
              </w:rPr>
              <w:tab/>
              <w:t>5702421513064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3C2A61" w:rsidRDefault="00726E18" w:rsidP="00C80B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C2A61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Default="00726E18" w:rsidP="00C80B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15C9B" w:rsidTr="000E3FB5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5C9B" w:rsidRPr="00726E18" w:rsidRDefault="00415C9B" w:rsidP="000E3FB5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5C9B" w:rsidRPr="00726E18" w:rsidRDefault="00415C9B" w:rsidP="000E3FB5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 xml:space="preserve">Переходник AMV(E) 15, 25, 35, 323, 423, 523 на новые версии клапанов VF3, VRG2/3, VRG3, VRB3 DN15-50 </w:t>
            </w:r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(кодовый номер 065Z0311)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40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1904"/>
              <w:gridCol w:w="4536"/>
            </w:tblGrid>
            <w:tr w:rsidR="00415C9B" w:rsidRPr="00FC503E" w:rsidTr="000E3FB5">
              <w:tc>
                <w:tcPr>
                  <w:tcW w:w="1904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415C9B" w:rsidRPr="00FC503E" w:rsidRDefault="00415C9B" w:rsidP="000E3FB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lastRenderedPageBreak/>
                    <w:t>Гарантия, лет</w:t>
                  </w:r>
                </w:p>
              </w:tc>
              <w:tc>
                <w:tcPr>
                  <w:tcW w:w="4536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415C9B" w:rsidRPr="00FC503E" w:rsidRDefault="00415C9B" w:rsidP="000E3FB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415C9B" w:rsidRPr="00FC503E" w:rsidTr="000E3FB5">
              <w:tc>
                <w:tcPr>
                  <w:tcW w:w="1904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415C9B" w:rsidRPr="00FC503E" w:rsidRDefault="00415C9B" w:rsidP="000E3FB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 xml:space="preserve">Вес, </w:t>
                  </w:r>
                  <w:proofErr w:type="gramStart"/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4536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415C9B" w:rsidRPr="00FC503E" w:rsidRDefault="00415C9B" w:rsidP="000E3FB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0.17</w:t>
                  </w:r>
                </w:p>
              </w:tc>
            </w:tr>
            <w:tr w:rsidR="00415C9B" w:rsidRPr="00FC503E" w:rsidTr="000E3FB5">
              <w:tc>
                <w:tcPr>
                  <w:tcW w:w="1904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415C9B" w:rsidRPr="00FC503E" w:rsidRDefault="00415C9B" w:rsidP="000E3FB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Описание</w:t>
                  </w:r>
                </w:p>
              </w:tc>
              <w:tc>
                <w:tcPr>
                  <w:tcW w:w="4536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415C9B" w:rsidRPr="00FC503E" w:rsidRDefault="00415C9B" w:rsidP="000E3FB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 xml:space="preserve">Переходник AMV(E) 15, 25, 35, 55, 56, 323, 423, 523 </w:t>
                  </w: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lastRenderedPageBreak/>
                    <w:t>на новые версии клапанов VF2, VF3, VRG3, VRB3 DN15-50</w:t>
                  </w:r>
                </w:p>
              </w:tc>
            </w:tr>
            <w:tr w:rsidR="00415C9B" w:rsidRPr="00FC503E" w:rsidTr="000E3FB5">
              <w:tc>
                <w:tcPr>
                  <w:tcW w:w="1904" w:type="dxa"/>
                  <w:shd w:val="clear" w:color="auto" w:fill="EEEEEE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415C9B" w:rsidRPr="00FC503E" w:rsidRDefault="00415C9B" w:rsidP="000E3FB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lastRenderedPageBreak/>
                    <w:t>Назначение испол</w:t>
                  </w: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ь</w:t>
                  </w: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зования</w:t>
                  </w:r>
                </w:p>
              </w:tc>
              <w:tc>
                <w:tcPr>
                  <w:tcW w:w="4536" w:type="dxa"/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415C9B" w:rsidRPr="00FC503E" w:rsidRDefault="00415C9B" w:rsidP="000E3FB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холодоснабжение, вентиляция, кондиционирование теплоснабжение</w:t>
                  </w:r>
                </w:p>
              </w:tc>
            </w:tr>
          </w:tbl>
          <w:p w:rsidR="00415C9B" w:rsidRPr="00FC503E" w:rsidRDefault="00415C9B" w:rsidP="000E3FB5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5C9B" w:rsidRPr="003C2A61" w:rsidRDefault="00415C9B" w:rsidP="000E3FB5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proofErr w:type="gramStart"/>
            <w:r w:rsidRPr="003C2A61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5C9B" w:rsidRDefault="00415C9B" w:rsidP="000E3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E18" w:rsidTr="00B42A55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726E18" w:rsidRDefault="00726E18" w:rsidP="00C80B2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726E18" w:rsidRDefault="00726E18" w:rsidP="00C80B27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26E18">
              <w:rPr>
                <w:rFonts w:ascii="Arial" w:hAnsi="Arial" w:cs="Arial"/>
                <w:color w:val="auto"/>
                <w:sz w:val="18"/>
                <w:szCs w:val="18"/>
              </w:rPr>
              <w:t>Сервопривод газовых и воздушных заслонок SQM10.16502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86" w:type="dxa"/>
              <w:tblBorders>
                <w:top w:val="single" w:sz="4" w:space="0" w:color="006F70"/>
                <w:bottom w:val="single" w:sz="4" w:space="0" w:color="000000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06"/>
              <w:gridCol w:w="1780"/>
            </w:tblGrid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Свойство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Значение</w:t>
                  </w:r>
                </w:p>
              </w:tc>
            </w:tr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Время поворота на 90 градусов, сек.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29</w:t>
                  </w:r>
                </w:p>
              </w:tc>
            </w:tr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Время поворота на 130 градусов, сек.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42</w:t>
                  </w:r>
                </w:p>
              </w:tc>
            </w:tr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Направление вращения вала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gramStart"/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против</w:t>
                  </w:r>
                  <w:proofErr w:type="gramEnd"/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 xml:space="preserve"> часовой</w:t>
                  </w:r>
                </w:p>
              </w:tc>
            </w:tr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Количество вспомогательных выключателей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5</w:t>
                  </w:r>
                </w:p>
              </w:tc>
            </w:tr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Номинальный момент, Нм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10</w:t>
                  </w:r>
                </w:p>
              </w:tc>
            </w:tr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Удерживающий момент, Нм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15</w:t>
                  </w:r>
                </w:p>
              </w:tc>
            </w:tr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Стартующий крутящий момент, Нм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7</w:t>
                  </w:r>
                </w:p>
              </w:tc>
            </w:tr>
            <w:tr w:rsidR="00726E18" w:rsidRPr="00FC503E" w:rsidTr="00C80B27">
              <w:tc>
                <w:tcPr>
                  <w:tcW w:w="4806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 xml:space="preserve">Напряжение, </w:t>
                  </w:r>
                  <w:proofErr w:type="gramStart"/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В</w:t>
                  </w:r>
                  <w:proofErr w:type="gramEnd"/>
                </w:p>
              </w:tc>
              <w:tc>
                <w:tcPr>
                  <w:tcW w:w="1780" w:type="dxa"/>
                  <w:tcBorders>
                    <w:bottom w:val="single" w:sz="4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E18" w:rsidRPr="00FC503E" w:rsidRDefault="00726E18" w:rsidP="00C80B2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360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FC503E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220</w:t>
                  </w:r>
                </w:p>
              </w:tc>
            </w:tr>
          </w:tbl>
          <w:p w:rsidR="00726E18" w:rsidRPr="00FC503E" w:rsidRDefault="00726E18" w:rsidP="00C80B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4F5F8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Pr="003C2A61" w:rsidRDefault="00726E18" w:rsidP="00C80B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C2A61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E18" w:rsidRDefault="00726E18" w:rsidP="00C80B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F901B0" w:rsidRDefault="00F901B0" w:rsidP="006C0401">
      <w:pPr>
        <w:spacing w:after="0"/>
        <w:jc w:val="left"/>
      </w:pPr>
    </w:p>
    <w:p w:rsidR="00196BE0" w:rsidRDefault="00580E57" w:rsidP="006C0401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6C0401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6C0401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6C0401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675A07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2"/>
      <w:footerReference w:type="default" r:id="rId13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8BE" w:rsidRDefault="00C878BE" w:rsidP="00196BE0">
      <w:pPr>
        <w:spacing w:after="0"/>
      </w:pPr>
      <w:r>
        <w:separator/>
      </w:r>
    </w:p>
  </w:endnote>
  <w:endnote w:type="continuationSeparator" w:id="0">
    <w:p w:rsidR="00C878BE" w:rsidRDefault="00C878B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CED" w:rsidRDefault="000F6478">
    <w:pPr>
      <w:pStyle w:val="a5"/>
      <w:jc w:val="right"/>
    </w:pPr>
    <w:fldSimple w:instr=" PAGE ">
      <w:r w:rsidR="00415C9B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8BE" w:rsidRDefault="00C878BE" w:rsidP="00196BE0">
      <w:pPr>
        <w:spacing w:after="0"/>
      </w:pPr>
      <w:r>
        <w:separator/>
      </w:r>
    </w:p>
  </w:footnote>
  <w:footnote w:type="continuationSeparator" w:id="0">
    <w:p w:rsidR="00C878BE" w:rsidRDefault="00C878B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CED" w:rsidRDefault="00E72CED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25C96"/>
    <w:rsid w:val="00080394"/>
    <w:rsid w:val="00090F80"/>
    <w:rsid w:val="000D7FDE"/>
    <w:rsid w:val="000F6478"/>
    <w:rsid w:val="00106C51"/>
    <w:rsid w:val="0010737E"/>
    <w:rsid w:val="0011283E"/>
    <w:rsid w:val="001244CB"/>
    <w:rsid w:val="001406B1"/>
    <w:rsid w:val="00140C0A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B1F27"/>
    <w:rsid w:val="001D462C"/>
    <w:rsid w:val="001D6AD2"/>
    <w:rsid w:val="001F5BC6"/>
    <w:rsid w:val="00203683"/>
    <w:rsid w:val="00220C61"/>
    <w:rsid w:val="0023224E"/>
    <w:rsid w:val="00237977"/>
    <w:rsid w:val="00253631"/>
    <w:rsid w:val="00265F6D"/>
    <w:rsid w:val="00273119"/>
    <w:rsid w:val="0028650E"/>
    <w:rsid w:val="002949ED"/>
    <w:rsid w:val="002A29B9"/>
    <w:rsid w:val="002F066F"/>
    <w:rsid w:val="002F47DB"/>
    <w:rsid w:val="00310BD6"/>
    <w:rsid w:val="0032513D"/>
    <w:rsid w:val="0032798D"/>
    <w:rsid w:val="003340EB"/>
    <w:rsid w:val="0034348E"/>
    <w:rsid w:val="00360892"/>
    <w:rsid w:val="003824FE"/>
    <w:rsid w:val="003864DD"/>
    <w:rsid w:val="003979BD"/>
    <w:rsid w:val="003A5A2D"/>
    <w:rsid w:val="003C0906"/>
    <w:rsid w:val="003C2A61"/>
    <w:rsid w:val="003C4645"/>
    <w:rsid w:val="003E57EA"/>
    <w:rsid w:val="00402D46"/>
    <w:rsid w:val="00415C9B"/>
    <w:rsid w:val="004254E4"/>
    <w:rsid w:val="004342DC"/>
    <w:rsid w:val="00437062"/>
    <w:rsid w:val="004406D4"/>
    <w:rsid w:val="00444E88"/>
    <w:rsid w:val="004833C5"/>
    <w:rsid w:val="004839B0"/>
    <w:rsid w:val="004923BC"/>
    <w:rsid w:val="00495E52"/>
    <w:rsid w:val="004A60D6"/>
    <w:rsid w:val="004C420B"/>
    <w:rsid w:val="004C6287"/>
    <w:rsid w:val="004F1C63"/>
    <w:rsid w:val="004F2BAD"/>
    <w:rsid w:val="005006D3"/>
    <w:rsid w:val="00511DC2"/>
    <w:rsid w:val="00512B9F"/>
    <w:rsid w:val="005249B8"/>
    <w:rsid w:val="00540CBB"/>
    <w:rsid w:val="00543089"/>
    <w:rsid w:val="005504C2"/>
    <w:rsid w:val="0055683C"/>
    <w:rsid w:val="00573C81"/>
    <w:rsid w:val="00574D54"/>
    <w:rsid w:val="00580E57"/>
    <w:rsid w:val="00584761"/>
    <w:rsid w:val="005A14F5"/>
    <w:rsid w:val="005D3991"/>
    <w:rsid w:val="005D5685"/>
    <w:rsid w:val="00600858"/>
    <w:rsid w:val="0060535B"/>
    <w:rsid w:val="00634A9D"/>
    <w:rsid w:val="00645F57"/>
    <w:rsid w:val="006461DA"/>
    <w:rsid w:val="00646687"/>
    <w:rsid w:val="006521AE"/>
    <w:rsid w:val="00667F81"/>
    <w:rsid w:val="00675A07"/>
    <w:rsid w:val="00684B98"/>
    <w:rsid w:val="00693946"/>
    <w:rsid w:val="006B5DC2"/>
    <w:rsid w:val="006C0401"/>
    <w:rsid w:val="006C525F"/>
    <w:rsid w:val="006F271E"/>
    <w:rsid w:val="00701D5C"/>
    <w:rsid w:val="00722A25"/>
    <w:rsid w:val="007257E1"/>
    <w:rsid w:val="00726E18"/>
    <w:rsid w:val="0073724A"/>
    <w:rsid w:val="00755437"/>
    <w:rsid w:val="0078171F"/>
    <w:rsid w:val="00790ABE"/>
    <w:rsid w:val="007B2AB0"/>
    <w:rsid w:val="00805177"/>
    <w:rsid w:val="00827056"/>
    <w:rsid w:val="0084173B"/>
    <w:rsid w:val="00844E7F"/>
    <w:rsid w:val="00847042"/>
    <w:rsid w:val="00854CD5"/>
    <w:rsid w:val="0085531F"/>
    <w:rsid w:val="00864C2E"/>
    <w:rsid w:val="00872275"/>
    <w:rsid w:val="008735BA"/>
    <w:rsid w:val="008879F0"/>
    <w:rsid w:val="008921BA"/>
    <w:rsid w:val="008B4649"/>
    <w:rsid w:val="008C3E39"/>
    <w:rsid w:val="00925299"/>
    <w:rsid w:val="009523E5"/>
    <w:rsid w:val="00997AAE"/>
    <w:rsid w:val="009A172B"/>
    <w:rsid w:val="009B4DE6"/>
    <w:rsid w:val="009B5109"/>
    <w:rsid w:val="009C125E"/>
    <w:rsid w:val="009C6C5E"/>
    <w:rsid w:val="009D21BB"/>
    <w:rsid w:val="009F3042"/>
    <w:rsid w:val="00A01E72"/>
    <w:rsid w:val="00A309F5"/>
    <w:rsid w:val="00A316F9"/>
    <w:rsid w:val="00A54C03"/>
    <w:rsid w:val="00A744B5"/>
    <w:rsid w:val="00A81225"/>
    <w:rsid w:val="00A90975"/>
    <w:rsid w:val="00AB5FAE"/>
    <w:rsid w:val="00AD1954"/>
    <w:rsid w:val="00AF49F8"/>
    <w:rsid w:val="00B352EF"/>
    <w:rsid w:val="00B42793"/>
    <w:rsid w:val="00B42A55"/>
    <w:rsid w:val="00B43332"/>
    <w:rsid w:val="00B560B9"/>
    <w:rsid w:val="00B73BC8"/>
    <w:rsid w:val="00B8026D"/>
    <w:rsid w:val="00B939C4"/>
    <w:rsid w:val="00BA0B40"/>
    <w:rsid w:val="00BA284D"/>
    <w:rsid w:val="00BB608D"/>
    <w:rsid w:val="00BC6E8E"/>
    <w:rsid w:val="00BE4EE3"/>
    <w:rsid w:val="00BF0F0E"/>
    <w:rsid w:val="00C0669C"/>
    <w:rsid w:val="00C6694B"/>
    <w:rsid w:val="00C66BB2"/>
    <w:rsid w:val="00C74DB8"/>
    <w:rsid w:val="00C866C9"/>
    <w:rsid w:val="00C86F91"/>
    <w:rsid w:val="00C878BE"/>
    <w:rsid w:val="00CC728D"/>
    <w:rsid w:val="00CD0536"/>
    <w:rsid w:val="00CD1EEE"/>
    <w:rsid w:val="00CD2BBE"/>
    <w:rsid w:val="00CF223F"/>
    <w:rsid w:val="00D17B64"/>
    <w:rsid w:val="00D47A34"/>
    <w:rsid w:val="00D54632"/>
    <w:rsid w:val="00D77272"/>
    <w:rsid w:val="00DB430E"/>
    <w:rsid w:val="00DC33CF"/>
    <w:rsid w:val="00DF540C"/>
    <w:rsid w:val="00E07BD1"/>
    <w:rsid w:val="00E101FE"/>
    <w:rsid w:val="00E15702"/>
    <w:rsid w:val="00E17ADD"/>
    <w:rsid w:val="00E25758"/>
    <w:rsid w:val="00E25D62"/>
    <w:rsid w:val="00E27CC5"/>
    <w:rsid w:val="00E30B43"/>
    <w:rsid w:val="00E41CA0"/>
    <w:rsid w:val="00E72CED"/>
    <w:rsid w:val="00E96045"/>
    <w:rsid w:val="00EA235A"/>
    <w:rsid w:val="00ED7AC2"/>
    <w:rsid w:val="00EE02B3"/>
    <w:rsid w:val="00EE137A"/>
    <w:rsid w:val="00EE1E00"/>
    <w:rsid w:val="00F04C8D"/>
    <w:rsid w:val="00F436F4"/>
    <w:rsid w:val="00F56561"/>
    <w:rsid w:val="00F7546C"/>
    <w:rsid w:val="00F774B7"/>
    <w:rsid w:val="00F817CD"/>
    <w:rsid w:val="00F901B0"/>
    <w:rsid w:val="00F928F5"/>
    <w:rsid w:val="00F92B3F"/>
    <w:rsid w:val="00F97F43"/>
    <w:rsid w:val="00FA29C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B560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28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itemparamname">
    <w:name w:val="item_param_name"/>
    <w:basedOn w:val="a0"/>
    <w:rsid w:val="00B560B9"/>
  </w:style>
  <w:style w:type="paragraph" w:customStyle="1" w:styleId="itemparam">
    <w:name w:val="item_param"/>
    <w:basedOn w:val="a"/>
    <w:rsid w:val="00B560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B560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40">
    <w:name w:val="Заголовок 4 Знак"/>
    <w:basedOn w:val="a0"/>
    <w:link w:val="4"/>
    <w:uiPriority w:val="9"/>
    <w:rsid w:val="00BA284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1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25421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205">
          <w:marLeft w:val="526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9742">
          <w:marLeft w:val="0"/>
          <w:marRight w:val="0"/>
          <w:marTop w:val="0"/>
          <w:marBottom w:val="0"/>
          <w:divBdr>
            <w:top w:val="single" w:sz="4" w:space="10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5706">
          <w:marLeft w:val="0"/>
          <w:marRight w:val="0"/>
          <w:marTop w:val="0"/>
          <w:marBottom w:val="0"/>
          <w:divBdr>
            <w:top w:val="single" w:sz="4" w:space="10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8282">
          <w:marLeft w:val="0"/>
          <w:marRight w:val="0"/>
          <w:marTop w:val="0"/>
          <w:marBottom w:val="0"/>
          <w:divBdr>
            <w:top w:val="single" w:sz="4" w:space="10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02">
          <w:marLeft w:val="0"/>
          <w:marRight w:val="0"/>
          <w:marTop w:val="0"/>
          <w:marBottom w:val="0"/>
          <w:divBdr>
            <w:top w:val="single" w:sz="4" w:space="10" w:color="D5D7DC"/>
            <w:left w:val="none" w:sz="0" w:space="0" w:color="auto"/>
            <w:bottom w:val="single" w:sz="4" w:space="3" w:color="D5D7DC"/>
            <w:right w:val="none" w:sz="0" w:space="0" w:color="auto"/>
          </w:divBdr>
        </w:div>
      </w:divsChild>
    </w:div>
    <w:div w:id="5231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0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6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1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9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7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8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9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9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6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0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9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3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6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4445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296">
          <w:marLeft w:val="526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3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7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7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8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4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1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0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7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2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6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4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77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okpd-2/kod-24.20.40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inform.ru/okpd-2/kod-28.9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classinform.ru/okpd-2/kod-27.12.2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inform.ru/okpd-2/kod-27.12.22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3</cp:revision>
  <cp:lastPrinted>2018-12-17T08:13:00Z</cp:lastPrinted>
  <dcterms:created xsi:type="dcterms:W3CDTF">2020-01-31T09:26:00Z</dcterms:created>
  <dcterms:modified xsi:type="dcterms:W3CDTF">2020-01-31T09:27:00Z</dcterms:modified>
</cp:coreProperties>
</file>